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"/>
        <w:tblpPr w:leftFromText="180" w:rightFromText="180" w:vertAnchor="page" w:horzAnchor="margin" w:tblpXSpec="center" w:tblpY="445"/>
        <w:tblW w:w="12040" w:type="dxa"/>
        <w:tblLook w:val="04A0"/>
      </w:tblPr>
      <w:tblGrid>
        <w:gridCol w:w="5868"/>
        <w:gridCol w:w="3090"/>
        <w:gridCol w:w="3082"/>
      </w:tblGrid>
      <w:tr w:rsidR="000A2C79" w:rsidTr="002D6239">
        <w:trPr>
          <w:cnfStyle w:val="100000000000"/>
          <w:trHeight w:val="667"/>
        </w:trPr>
        <w:tc>
          <w:tcPr>
            <w:cnfStyle w:val="001000000000"/>
            <w:tcW w:w="12040" w:type="dxa"/>
            <w:gridSpan w:val="3"/>
          </w:tcPr>
          <w:p w:rsidR="000A2C79" w:rsidRPr="002D6239" w:rsidRDefault="000A2C79" w:rsidP="000A2C79">
            <w:pPr>
              <w:jc w:val="center"/>
              <w:rPr>
                <w:rFonts w:ascii="Impact" w:hAnsi="Impact"/>
                <w:b w:val="0"/>
                <w:sz w:val="48"/>
                <w:szCs w:val="48"/>
              </w:rPr>
            </w:pPr>
            <w:r w:rsidRPr="002D6239">
              <w:rPr>
                <w:rFonts w:ascii="Impact" w:hAnsi="Impact"/>
                <w:b w:val="0"/>
                <w:color w:val="FF0000"/>
                <w:sz w:val="48"/>
                <w:szCs w:val="48"/>
              </w:rPr>
              <w:t>ABORTION</w:t>
            </w:r>
            <w:r w:rsidRPr="002D6239">
              <w:rPr>
                <w:rFonts w:ascii="Impact" w:hAnsi="Impact"/>
                <w:b w:val="0"/>
                <w:sz w:val="48"/>
                <w:szCs w:val="48"/>
              </w:rPr>
              <w:t xml:space="preserve"> IN MARYLAND</w:t>
            </w:r>
          </w:p>
        </w:tc>
      </w:tr>
      <w:tr w:rsidR="000A2C79" w:rsidTr="002D6239">
        <w:trPr>
          <w:cnfStyle w:val="000000100000"/>
          <w:trHeight w:val="394"/>
        </w:trPr>
        <w:tc>
          <w:tcPr>
            <w:cnfStyle w:val="001000000000"/>
            <w:tcW w:w="12040" w:type="dxa"/>
            <w:gridSpan w:val="3"/>
          </w:tcPr>
          <w:p w:rsidR="000A2C79" w:rsidRPr="006D7473" w:rsidRDefault="000A2C79" w:rsidP="000A2C7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6D7473">
              <w:rPr>
                <w:rFonts w:ascii="Arial" w:hAnsi="Arial" w:cs="Arial"/>
                <w:b w:val="0"/>
                <w:sz w:val="28"/>
                <w:szCs w:val="28"/>
                <w:u w:val="single"/>
              </w:rPr>
              <w:t>COMPARISON OF MARYLAND LAW TO NEW YORK “REPRODUCTIVE HEALTH ACT”</w:t>
            </w:r>
          </w:p>
        </w:tc>
      </w:tr>
      <w:tr w:rsidR="000A2C79" w:rsidTr="002D6239">
        <w:trPr>
          <w:trHeight w:val="299"/>
        </w:trPr>
        <w:tc>
          <w:tcPr>
            <w:cnfStyle w:val="001000000000"/>
            <w:tcW w:w="5868" w:type="dxa"/>
          </w:tcPr>
          <w:p w:rsidR="000A2C79" w:rsidRPr="00136B9F" w:rsidRDefault="000A2C79" w:rsidP="000A2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0A2C79" w:rsidRPr="00136B9F" w:rsidRDefault="000A2C79" w:rsidP="000A2C79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0A2C79" w:rsidRPr="00136B9F" w:rsidRDefault="000A2C79" w:rsidP="000A2C79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0A2C79" w:rsidTr="002D6239">
        <w:trPr>
          <w:cnfStyle w:val="000000100000"/>
          <w:trHeight w:val="299"/>
        </w:trPr>
        <w:tc>
          <w:tcPr>
            <w:cnfStyle w:val="001000000000"/>
            <w:tcW w:w="5868" w:type="dxa"/>
          </w:tcPr>
          <w:p w:rsidR="000A2C79" w:rsidRPr="006D7473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6D7473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 w:rsidRPr="006D7473">
              <w:rPr>
                <w:rFonts w:ascii="Arial" w:hAnsi="Arial" w:cs="Arial"/>
                <w:b/>
              </w:rPr>
              <w:t>NEW YORK 2019</w:t>
            </w:r>
          </w:p>
        </w:tc>
        <w:tc>
          <w:tcPr>
            <w:tcW w:w="3082" w:type="dxa"/>
          </w:tcPr>
          <w:p w:rsidR="000A2C79" w:rsidRPr="006D7473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 w:rsidRPr="006D7473">
              <w:rPr>
                <w:rFonts w:ascii="Arial" w:hAnsi="Arial" w:cs="Arial"/>
                <w:b/>
              </w:rPr>
              <w:t>MARYLAND 2019</w:t>
            </w:r>
          </w:p>
        </w:tc>
      </w:tr>
      <w:tr w:rsidR="000A2C79" w:rsidTr="002D6239">
        <w:trPr>
          <w:trHeight w:val="299"/>
        </w:trPr>
        <w:tc>
          <w:tcPr>
            <w:cnfStyle w:val="001000000000"/>
            <w:tcW w:w="5868" w:type="dxa"/>
          </w:tcPr>
          <w:p w:rsidR="000A2C79" w:rsidRPr="006D7473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Late Term Abortions/Legal Through Birth</w:t>
            </w:r>
          </w:p>
        </w:tc>
        <w:tc>
          <w:tcPr>
            <w:tcW w:w="3090" w:type="dxa"/>
          </w:tcPr>
          <w:p w:rsidR="000A2C79" w:rsidRPr="00B94BC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3082" w:type="dxa"/>
          </w:tcPr>
          <w:p w:rsidR="000A2C79" w:rsidRPr="00B94BC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0A2C79" w:rsidTr="002D6239">
        <w:trPr>
          <w:cnfStyle w:val="000000100000"/>
          <w:trHeight w:val="299"/>
        </w:trPr>
        <w:tc>
          <w:tcPr>
            <w:cnfStyle w:val="001000000000"/>
            <w:tcW w:w="5868" w:type="dxa"/>
          </w:tcPr>
          <w:p w:rsidR="000A2C79" w:rsidRPr="006D7473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123DF5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0A2C79" w:rsidRPr="00123DF5" w:rsidRDefault="006D2F0C" w:rsidP="006D2F0C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Ineffective “Viability”/Broad “Health” Standards</w:t>
            </w:r>
          </w:p>
        </w:tc>
      </w:tr>
      <w:tr w:rsidR="000A2C79" w:rsidTr="002D6239">
        <w:trPr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Partial Birth Abortion</w:t>
            </w:r>
          </w:p>
        </w:tc>
        <w:tc>
          <w:tcPr>
            <w:tcW w:w="3090" w:type="dxa"/>
          </w:tcPr>
          <w:p w:rsidR="000A2C79" w:rsidRPr="00B94BC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3082" w:type="dxa"/>
          </w:tcPr>
          <w:p w:rsidR="000A2C79" w:rsidRPr="00B94BC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0A2C79" w:rsidTr="002D6239">
        <w:trPr>
          <w:cnfStyle w:val="000000100000"/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123DF5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82" w:type="dxa"/>
          </w:tcPr>
          <w:p w:rsidR="000A2C79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C79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2C79" w:rsidTr="002D6239">
        <w:trPr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Dismemberment Abortion</w:t>
            </w:r>
          </w:p>
        </w:tc>
        <w:tc>
          <w:tcPr>
            <w:tcW w:w="3090" w:type="dxa"/>
          </w:tcPr>
          <w:p w:rsidR="000A2C79" w:rsidRPr="00B94BC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3082" w:type="dxa"/>
          </w:tcPr>
          <w:p w:rsidR="000A2C79" w:rsidRPr="00B94BC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0A2C79" w:rsidTr="002D6239">
        <w:trPr>
          <w:cnfStyle w:val="000000100000"/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B94BC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0A2C79" w:rsidRPr="000A2C79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0A2C79">
              <w:rPr>
                <w:rFonts w:ascii="Arial" w:hAnsi="Arial" w:cs="Arial"/>
                <w:b/>
                <w:sz w:val="20"/>
                <w:szCs w:val="20"/>
              </w:rPr>
              <w:t>No Prohibition</w:t>
            </w:r>
          </w:p>
          <w:p w:rsidR="000A2C79" w:rsidRPr="00B94BC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0A2C79">
              <w:rPr>
                <w:rFonts w:ascii="Arial" w:hAnsi="Arial" w:cs="Arial"/>
                <w:b/>
                <w:sz w:val="20"/>
                <w:szCs w:val="20"/>
              </w:rPr>
              <w:t>Bills Stopped in Committee</w:t>
            </w:r>
          </w:p>
        </w:tc>
      </w:tr>
      <w:tr w:rsidR="000A2C79" w:rsidTr="002D6239">
        <w:trPr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Public Funding of Abortions</w:t>
            </w: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D005AF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3082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D005AF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0A2C79" w:rsidTr="002D6239">
        <w:trPr>
          <w:cnfStyle w:val="000000100000"/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B94BC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0A2C79" w:rsidRPr="00B94BC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Broad “Health” Standard</w:t>
            </w:r>
          </w:p>
        </w:tc>
      </w:tr>
      <w:tr w:rsidR="000A2C79" w:rsidTr="002D6239">
        <w:trPr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Religious Freedom Protection</w:t>
            </w: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3082" w:type="dxa"/>
          </w:tcPr>
          <w:p w:rsidR="000A2C79" w:rsidRPr="00D005AF" w:rsidRDefault="006D2F0C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YES/</w:t>
            </w:r>
            <w:r w:rsidR="000A2C79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0A2C79" w:rsidTr="002D6239">
        <w:trPr>
          <w:cnfStyle w:val="000000100000"/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0A2C79" w:rsidRPr="006D2F0C" w:rsidRDefault="006D2F0C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6D2F0C">
              <w:rPr>
                <w:rFonts w:ascii="Arial" w:hAnsi="Arial" w:cs="Arial"/>
                <w:b/>
                <w:sz w:val="20"/>
                <w:szCs w:val="20"/>
              </w:rPr>
              <w:t>Weak Legal Imm</w:t>
            </w:r>
            <w:r>
              <w:rPr>
                <w:rFonts w:ascii="Arial" w:hAnsi="Arial" w:cs="Arial"/>
                <w:b/>
                <w:sz w:val="20"/>
                <w:szCs w:val="20"/>
              </w:rPr>
              <w:t>unity</w:t>
            </w:r>
          </w:p>
        </w:tc>
      </w:tr>
      <w:tr w:rsidR="000A2C79" w:rsidTr="002D6239">
        <w:trPr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Born Alive Protections</w:t>
            </w:r>
          </w:p>
        </w:tc>
        <w:tc>
          <w:tcPr>
            <w:tcW w:w="3090" w:type="dxa"/>
          </w:tcPr>
          <w:p w:rsidR="000A2C79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3082" w:type="dxa"/>
          </w:tcPr>
          <w:p w:rsidR="000A2C79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  <w:r w:rsidR="006D2F0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0A2C79" w:rsidTr="002D6239">
        <w:trPr>
          <w:cnfStyle w:val="000000100000"/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B94BC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0A2C79" w:rsidRPr="00B94BCF" w:rsidRDefault="006D2F0C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A2C79">
              <w:rPr>
                <w:rFonts w:ascii="Arial" w:hAnsi="Arial" w:cs="Arial"/>
                <w:b/>
                <w:sz w:val="20"/>
                <w:szCs w:val="20"/>
              </w:rPr>
              <w:t>Ineffective Enforcement</w:t>
            </w:r>
          </w:p>
        </w:tc>
      </w:tr>
      <w:tr w:rsidR="000A2C79" w:rsidTr="002D6239">
        <w:trPr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Pain Capable Ban</w:t>
            </w: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D005AF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3082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D005AF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0A2C79" w:rsidTr="002D6239">
        <w:trPr>
          <w:cnfStyle w:val="000000100000"/>
          <w:trHeight w:val="299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0A2C79" w:rsidRPr="006D7473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005AF">
              <w:rPr>
                <w:rFonts w:ascii="Arial" w:hAnsi="Arial" w:cs="Arial"/>
                <w:b/>
                <w:sz w:val="20"/>
                <w:szCs w:val="20"/>
              </w:rPr>
              <w:t>Bills Stopped in</w:t>
            </w:r>
            <w:r w:rsidR="006D2F0C">
              <w:rPr>
                <w:rFonts w:ascii="Arial" w:hAnsi="Arial" w:cs="Arial"/>
                <w:b/>
                <w:sz w:val="20"/>
                <w:szCs w:val="20"/>
              </w:rPr>
              <w:t xml:space="preserve"> Committee</w:t>
            </w:r>
          </w:p>
        </w:tc>
      </w:tr>
      <w:tr w:rsidR="000A2C79" w:rsidTr="002D6239">
        <w:trPr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Informed Consent</w:t>
            </w: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D005AF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3082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D005AF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0A2C79" w:rsidTr="002D6239">
        <w:trPr>
          <w:cnfStyle w:val="000000100000"/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0A2C79" w:rsidRPr="00D005A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C79" w:rsidTr="002D6239">
        <w:trPr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Parental Consent</w:t>
            </w: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D005AF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3082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D005AF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0A2C79" w:rsidTr="002D6239">
        <w:trPr>
          <w:cnfStyle w:val="000000100000"/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0A2C79" w:rsidRPr="006D7473" w:rsidRDefault="006D2F0C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Abortionist Can Waive</w:t>
            </w:r>
          </w:p>
        </w:tc>
      </w:tr>
      <w:tr w:rsidR="000A2C79" w:rsidTr="002D6239">
        <w:trPr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Fetal Heartbeat</w:t>
            </w: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3082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0A2C79" w:rsidTr="002D6239">
        <w:trPr>
          <w:cnfStyle w:val="000000100000"/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0A2C79" w:rsidRPr="006D7473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005AF">
              <w:rPr>
                <w:rFonts w:ascii="Arial" w:hAnsi="Arial" w:cs="Arial"/>
                <w:b/>
                <w:sz w:val="20"/>
                <w:szCs w:val="20"/>
              </w:rPr>
              <w:t>Bills Stopped in Committee</w:t>
            </w:r>
          </w:p>
        </w:tc>
      </w:tr>
      <w:tr w:rsidR="000A2C79" w:rsidTr="002D6239">
        <w:trPr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Fetal Homicide</w:t>
            </w:r>
          </w:p>
        </w:tc>
        <w:tc>
          <w:tcPr>
            <w:tcW w:w="3090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3082" w:type="dxa"/>
          </w:tcPr>
          <w:p w:rsidR="000A2C79" w:rsidRPr="00D005AF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  <w:r w:rsidR="006D2F0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0A2C79" w:rsidTr="002D6239">
        <w:trPr>
          <w:cnfStyle w:val="000000100000"/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6D7473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0A2C79" w:rsidRPr="006D7473" w:rsidRDefault="006D2F0C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A2C79">
              <w:rPr>
                <w:rFonts w:ascii="Arial" w:hAnsi="Arial" w:cs="Arial"/>
                <w:b/>
                <w:sz w:val="20"/>
                <w:szCs w:val="20"/>
              </w:rPr>
              <w:t>Ineffective - “Viability” Requirement</w:t>
            </w:r>
          </w:p>
        </w:tc>
      </w:tr>
      <w:tr w:rsidR="000A2C79" w:rsidTr="002D6239">
        <w:trPr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C79">
              <w:rPr>
                <w:rFonts w:ascii="Arial" w:hAnsi="Arial" w:cs="Arial"/>
                <w:sz w:val="28"/>
                <w:szCs w:val="28"/>
              </w:rPr>
              <w:t>State Constitutional “Right”</w:t>
            </w:r>
          </w:p>
        </w:tc>
        <w:tc>
          <w:tcPr>
            <w:tcW w:w="3090" w:type="dxa"/>
          </w:tcPr>
          <w:p w:rsidR="000A2C79" w:rsidRPr="002263E6" w:rsidRDefault="002A0E63" w:rsidP="002A0E63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Conferred by Statute</w:t>
            </w:r>
          </w:p>
        </w:tc>
        <w:tc>
          <w:tcPr>
            <w:tcW w:w="3082" w:type="dxa"/>
          </w:tcPr>
          <w:p w:rsidR="000A2C79" w:rsidRPr="002263E6" w:rsidRDefault="000A2C79" w:rsidP="000A2C79">
            <w:pPr>
              <w:jc w:val="center"/>
              <w:cnfStyle w:val="00000000000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263E6">
              <w:rPr>
                <w:rFonts w:ascii="Arial" w:hAnsi="Arial" w:cs="Arial"/>
                <w:b/>
                <w:color w:val="FF0000"/>
                <w:sz w:val="28"/>
                <w:szCs w:val="28"/>
              </w:rPr>
              <w:t>PENDING</w:t>
            </w:r>
          </w:p>
        </w:tc>
      </w:tr>
      <w:tr w:rsidR="000A2C79" w:rsidTr="002D6239">
        <w:trPr>
          <w:cnfStyle w:val="000000100000"/>
          <w:trHeight w:val="314"/>
        </w:trPr>
        <w:tc>
          <w:tcPr>
            <w:cnfStyle w:val="001000000000"/>
            <w:tcW w:w="5868" w:type="dxa"/>
          </w:tcPr>
          <w:p w:rsidR="000A2C79" w:rsidRPr="000A2C79" w:rsidRDefault="000A2C79" w:rsidP="000A2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</w:tcPr>
          <w:p w:rsidR="000A2C79" w:rsidRPr="006D7473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0A2C79" w:rsidRDefault="000A2C79" w:rsidP="000A2C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2C79" w:rsidTr="002D6239">
        <w:trPr>
          <w:trHeight w:val="314"/>
        </w:trPr>
        <w:tc>
          <w:tcPr>
            <w:cnfStyle w:val="001000000000"/>
            <w:tcW w:w="12040" w:type="dxa"/>
            <w:gridSpan w:val="3"/>
          </w:tcPr>
          <w:p w:rsidR="000A2C79" w:rsidRDefault="000A2C79" w:rsidP="000A2C7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© 2019 Maryland Right to Life, Inc., Laura Bogley-Knickman, Legislative Director.</w:t>
            </w:r>
          </w:p>
        </w:tc>
      </w:tr>
    </w:tbl>
    <w:p w:rsidR="00951633" w:rsidRDefault="00951633">
      <w:bookmarkStart w:id="0" w:name="_GoBack"/>
      <w:bookmarkEnd w:id="0"/>
    </w:p>
    <w:sectPr w:rsidR="00951633" w:rsidSect="000A2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2C79"/>
    <w:rsid w:val="000A2C79"/>
    <w:rsid w:val="002A0E63"/>
    <w:rsid w:val="002D6239"/>
    <w:rsid w:val="006D17E8"/>
    <w:rsid w:val="006D2F0C"/>
    <w:rsid w:val="00951633"/>
    <w:rsid w:val="00DD7759"/>
    <w:rsid w:val="00E4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21">
    <w:name w:val="Medium Shading 21"/>
    <w:basedOn w:val="TableNormal"/>
    <w:uiPriority w:val="64"/>
    <w:rsid w:val="000A2C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2D62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eNormal"/>
    <w:uiPriority w:val="51"/>
    <w:rsid w:val="002D6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LBogley</dc:creator>
  <cp:lastModifiedBy>LBogley</cp:lastModifiedBy>
  <cp:revision>2</cp:revision>
  <dcterms:created xsi:type="dcterms:W3CDTF">2019-02-11T01:30:00Z</dcterms:created>
  <dcterms:modified xsi:type="dcterms:W3CDTF">2019-02-11T01:30:00Z</dcterms:modified>
</cp:coreProperties>
</file>